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惠州市消防救援支队关于组建</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消防技术专家库的公告</w:t>
      </w:r>
    </w:p>
    <w:p>
      <w:pPr>
        <w:pStyle w:val="2"/>
        <w:keepNext w:val="0"/>
        <w:keepLines w:val="0"/>
        <w:pageBreakBefore w:val="0"/>
        <w:widowControl w:val="0"/>
        <w:kinsoku/>
        <w:wordWrap/>
        <w:overflowPunct/>
        <w:topLinePunct w:val="0"/>
        <w:autoSpaceDE/>
        <w:autoSpaceDN/>
        <w:bidi w:val="0"/>
        <w:spacing w:line="600" w:lineRule="exact"/>
        <w:textAlignment w:val="auto"/>
      </w:pP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中华人民共和国消防法》，落实《关于深化消防执法改革落实消防安全责任制的通知》精神，充分发挥专家技术力量在火灾预防、消防监督执法和火灾事故调查处理等相关工作的作用，经研究，惠州市消防救援支队决定组建消防技术专家库。现将有关事项通知如下：</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一、专家工作职责</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（一）为日常消防工作提供技术服务；</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（二）参与消防技术专家评审论证；</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（三）参与专项消防监督检查；</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（四）参与火灾事故调查工作；</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（五）配合完成市消防救援支队安排的其他工作。</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二、专家应具备的条件</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（一）遵守中华人民共和国宪法和法律，拥护中国共产党的领导，遵纪守法、品行端正、廉洁自律，具有良好的职业道德、社会责任感，无不良行为记录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sectPr>
          <w:pgSz w:w="11906" w:h="16838"/>
          <w:pgMar w:top="1701" w:right="1474" w:bottom="1701"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仿宋_GB2312" w:hAnsi="仿宋_GB2312" w:eastAsia="仿宋_GB2312" w:cs="仿宋_GB2312"/>
          <w:sz w:val="32"/>
          <w:szCs w:val="32"/>
        </w:rPr>
        <w:t>（二）年龄原则上不超过65周岁，身体健康，能胜任本行业工作，能够以独立身份和充足时间参加市消防救援支队组织的</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专家评审论证、消防监督检查和火灾事故调查等工作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（三）具有10年以上相关行业领域、相关专业工作经验，具有较高的专业理论知识、技术水平和丰富的实践经验及较高的专业技术分析鉴定能力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相关专业中级及以上技术职称、高级技工或具有一级注册消防工程师、一级注册建筑师、一级注册结构工程师、注册设备工程师（给排水、暖通）、注册电气工程师、一级注册建造师等注册执业人员。专家行业领域和专业范围见附件1。</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（五）具有刑侦、安全生产、化工、建筑、交通、电力、消防等相应专业的中级以上（含）技术资格，在所从事的专业中具有较高的理论水平和丰富的实践经验，有一定的知名度和权威性。</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（六）熟悉消防、安全生产法</w:t>
      </w:r>
      <w:bookmarkStart w:id="0" w:name="_GoBack"/>
      <w:bookmarkEnd w:id="0"/>
      <w:r>
        <w:rPr>
          <w:rFonts w:hint="eastAsia" w:ascii="仿宋_GB2312" w:hAnsi="仿宋_GB2312" w:eastAsia="仿宋_GB2312" w:cs="仿宋_GB2312"/>
          <w:sz w:val="32"/>
          <w:szCs w:val="32"/>
        </w:rPr>
        <w:t>律、法规和相关行业技术标准，具有较高的政策水平和专业知识。</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三、专家库的建立</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次消防技术专家库遴选专家，采取本人自荐、专家所在单位推荐的方式进行。有申报意向的个人按程序推荐报市消防救援支队，经审核后将在市消防救援支队网站公示，若无异议，将颁发专家聘任证书，并向社会发文予以确认。</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四、推荐程序</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（一）个人申请应填写《消防技术专家入库申请表》（见附件2），并提交相关材料。</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（二）消防救援支队机关各科室和全市各大队符合条件的同志也可以推荐成为消防技术专家库专家。</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拟推荐专家应于2021年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月10日前向惠州市消防救援支队提交以下材料电子扫描版：</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（一）《消防技术专家入库申请表》（见附件2）（加盖公章；自由职业者无需单位推荐意见，个人签字确认即可）；</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（二）专业技术职称证书；</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（三）获奖证书或发表论文、专著等有关材料；</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（四）2寸彩色免冠证件照。</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申报人员应对申报材料的真实性负责。</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 w:eastAsia="仿宋_GB2312" w:cs="仿宋_GB2312"/>
          <w:sz w:val="32"/>
          <w:szCs w:val="32"/>
        </w:rPr>
        <w:t>1.</w:t>
      </w:r>
      <w:r>
        <w:rPr>
          <w:rFonts w:hint="eastAsia" w:ascii="仿宋_GB2312" w:hAnsi="仿宋_GB2312" w:eastAsia="仿宋_GB2312" w:cs="仿宋_GB2312"/>
          <w:sz w:val="32"/>
          <w:szCs w:val="32"/>
        </w:rPr>
        <w:t>《消防技术专家行业领域和专业范围》</w:t>
      </w:r>
    </w:p>
    <w:p>
      <w:pPr>
        <w:keepNext w:val="0"/>
        <w:keepLines w:val="0"/>
        <w:pageBreakBefore w:val="0"/>
        <w:widowControl w:val="0"/>
        <w:kinsoku/>
        <w:wordWrap/>
        <w:overflowPunct/>
        <w:topLinePunct w:val="0"/>
        <w:autoSpaceDE/>
        <w:autoSpaceDN/>
        <w:bidi w:val="0"/>
        <w:spacing w:line="600" w:lineRule="exact"/>
        <w:ind w:firstLine="1600" w:firstLineChars="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2.《消防技术专家入库申请表》</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spacing w:line="600" w:lineRule="exact"/>
        <w:ind w:firstLine="4160" w:firstLineChars="1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惠州市消防救援支队</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2021年3月23日</w:t>
      </w:r>
    </w:p>
    <w:p>
      <w:pPr>
        <w:pStyle w:val="2"/>
        <w:rPr>
          <w:rFonts w:hint="eastAsia"/>
        </w:rPr>
      </w:pPr>
    </w:p>
    <w:p>
      <w:pPr>
        <w:keepNext w:val="0"/>
        <w:keepLines w:val="0"/>
        <w:pageBreakBefore w:val="0"/>
        <w:widowControl w:val="0"/>
        <w:kinsoku/>
        <w:wordWrap/>
        <w:overflowPunct/>
        <w:topLinePunct w:val="0"/>
        <w:autoSpaceDE/>
        <w:autoSpaceDN/>
        <w:bidi w:val="0"/>
        <w:spacing w:line="600" w:lineRule="exact"/>
        <w:ind w:left="638" w:leftChars="304"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（联系人：廖俊辉，联系电话：13829961190，联系邮箱：hzxfzhzdk@huizhou.gov.cn）</w:t>
      </w:r>
    </w:p>
    <w:p>
      <w:pPr>
        <w:rPr>
          <w:rFonts w:hint="eastAsia"/>
        </w:rPr>
      </w:pP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br w:type="page"/>
      </w:r>
    </w:p>
    <w:p>
      <w:pPr>
        <w:rPr>
          <w:rFonts w:hint="eastAsia" w:ascii="黑体" w:hAnsi="黑体" w:eastAsia="黑体" w:cs="宋体"/>
          <w:sz w:val="32"/>
          <w:szCs w:val="32"/>
        </w:rPr>
      </w:pPr>
      <w:r>
        <w:rPr>
          <w:rFonts w:hint="eastAsia" w:ascii="黑体" w:hAnsi="黑体" w:eastAsia="黑体" w:cs="宋体"/>
          <w:sz w:val="32"/>
          <w:szCs w:val="32"/>
        </w:rPr>
        <w:t>附件1</w:t>
      </w:r>
    </w:p>
    <w:p>
      <w:pPr>
        <w:spacing w:line="600" w:lineRule="exact"/>
        <w:ind w:firstLine="880" w:firstLineChars="20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消防技术专家行业领域和专业范围</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5"/>
        <w:tblW w:w="8188"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color="auto" w:fill="FFFFFF"/>
        <w:tblLayout w:type="autofit"/>
        <w:tblCellMar>
          <w:top w:w="0" w:type="dxa"/>
          <w:left w:w="0" w:type="dxa"/>
          <w:bottom w:w="0" w:type="dxa"/>
          <w:right w:w="0" w:type="dxa"/>
        </w:tblCellMar>
      </w:tblPr>
      <w:tblGrid>
        <w:gridCol w:w="867"/>
        <w:gridCol w:w="1530"/>
        <w:gridCol w:w="579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color="auto" w:fill="FFFFFF"/>
          <w:tblCellMar>
            <w:top w:w="0" w:type="dxa"/>
            <w:left w:w="0" w:type="dxa"/>
            <w:bottom w:w="0" w:type="dxa"/>
            <w:right w:w="0" w:type="dxa"/>
          </w:tblCellMar>
        </w:tblPrEx>
        <w:trPr>
          <w:jc w:val="center"/>
        </w:trPr>
        <w:tc>
          <w:tcPr>
            <w:tcW w:w="867"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530"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行业领域</w:t>
            </w: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专业类别</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jc w:val="center"/>
        </w:trPr>
        <w:tc>
          <w:tcPr>
            <w:tcW w:w="867" w:type="dxa"/>
            <w:vMerge w:val="restart"/>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530" w:type="dxa"/>
            <w:vMerge w:val="restart"/>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消防</w:t>
            </w: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 消防管理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 消防设施检测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 消防设施维护保养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1.4 </w:t>
            </w:r>
            <w:r>
              <w:rPr>
                <w:rFonts w:hint="eastAsia" w:ascii="仿宋_GB2312" w:hAnsi="仿宋_GB2312" w:eastAsia="仿宋_GB2312" w:cs="仿宋_GB2312"/>
                <w:sz w:val="28"/>
                <w:szCs w:val="28"/>
                <w:lang w:val="en-US" w:eastAsia="zh-CN"/>
              </w:rPr>
              <w:t>火灾现场勘验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1.5 </w:t>
            </w:r>
            <w:r>
              <w:rPr>
                <w:rFonts w:hint="eastAsia" w:ascii="仿宋_GB2312" w:hAnsi="仿宋_GB2312" w:eastAsia="仿宋_GB2312" w:cs="仿宋_GB2312"/>
                <w:sz w:val="28"/>
                <w:szCs w:val="28"/>
                <w:lang w:val="en-US" w:eastAsia="zh-CN"/>
              </w:rPr>
              <w:t>火灾物证鉴定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1.6 </w:t>
            </w:r>
            <w:r>
              <w:rPr>
                <w:rFonts w:hint="eastAsia" w:ascii="仿宋_GB2312" w:hAnsi="仿宋_GB2312" w:eastAsia="仿宋_GB2312" w:cs="仿宋_GB2312"/>
                <w:sz w:val="28"/>
                <w:szCs w:val="28"/>
                <w:lang w:val="en-US" w:eastAsia="zh-CN"/>
              </w:rPr>
              <w:t>视频分析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867" w:type="dxa"/>
            <w:vMerge w:val="restart"/>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530" w:type="dxa"/>
            <w:vMerge w:val="restart"/>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刑事技术</w:t>
            </w: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2.1 </w:t>
            </w:r>
            <w:r>
              <w:rPr>
                <w:rFonts w:hint="eastAsia" w:ascii="仿宋_GB2312" w:hAnsi="仿宋_GB2312" w:eastAsia="仿宋_GB2312" w:cs="仿宋_GB2312"/>
                <w:sz w:val="28"/>
                <w:szCs w:val="28"/>
                <w:lang w:val="en-US" w:eastAsia="zh-CN"/>
              </w:rPr>
              <w:t>法医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2.2 </w:t>
            </w:r>
            <w:r>
              <w:rPr>
                <w:rFonts w:hint="eastAsia" w:ascii="仿宋_GB2312" w:hAnsi="仿宋_GB2312" w:eastAsia="仿宋_GB2312" w:cs="仿宋_GB2312"/>
                <w:sz w:val="28"/>
                <w:szCs w:val="28"/>
                <w:lang w:val="en-US" w:eastAsia="zh-CN"/>
              </w:rPr>
              <w:t>痕迹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2.3 </w:t>
            </w:r>
            <w:r>
              <w:rPr>
                <w:rFonts w:hint="eastAsia" w:ascii="仿宋_GB2312" w:hAnsi="仿宋_GB2312" w:eastAsia="仿宋_GB2312" w:cs="仿宋_GB2312"/>
                <w:sz w:val="28"/>
                <w:szCs w:val="28"/>
                <w:lang w:val="en-US" w:eastAsia="zh-CN"/>
              </w:rPr>
              <w:t>理化检验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2.4 </w:t>
            </w:r>
            <w:r>
              <w:rPr>
                <w:rFonts w:hint="eastAsia" w:ascii="仿宋_GB2312" w:hAnsi="仿宋_GB2312" w:eastAsia="仿宋_GB2312" w:cs="仿宋_GB2312"/>
                <w:sz w:val="28"/>
                <w:szCs w:val="28"/>
                <w:lang w:val="en-US" w:eastAsia="zh-CN"/>
              </w:rPr>
              <w:t>视频分析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restart"/>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530" w:type="dxa"/>
            <w:vMerge w:val="restart"/>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化工</w:t>
            </w: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3.1 </w:t>
            </w:r>
            <w:r>
              <w:rPr>
                <w:rFonts w:hint="eastAsia" w:ascii="仿宋_GB2312" w:hAnsi="仿宋_GB2312" w:eastAsia="仿宋_GB2312" w:cs="仿宋_GB2312"/>
                <w:sz w:val="28"/>
                <w:szCs w:val="28"/>
                <w:lang w:val="en-US" w:eastAsia="zh-CN"/>
              </w:rPr>
              <w:t>化学分析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3.2 </w:t>
            </w:r>
            <w:r>
              <w:rPr>
                <w:rFonts w:hint="eastAsia" w:ascii="仿宋_GB2312" w:hAnsi="仿宋_GB2312" w:eastAsia="仿宋_GB2312" w:cs="仿宋_GB2312"/>
                <w:sz w:val="28"/>
                <w:szCs w:val="28"/>
                <w:lang w:val="en-US" w:eastAsia="zh-CN"/>
              </w:rPr>
              <w:t>石油化工</w:t>
            </w:r>
            <w:r>
              <w:rPr>
                <w:rFonts w:hint="eastAsia" w:ascii="仿宋_GB2312" w:hAnsi="仿宋_GB2312" w:eastAsia="仿宋_GB2312" w:cs="仿宋_GB2312"/>
                <w:sz w:val="28"/>
                <w:szCs w:val="28"/>
              </w:rPr>
              <w:t>生产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 危化</w:t>
            </w:r>
            <w:r>
              <w:rPr>
                <w:rFonts w:hint="eastAsia" w:ascii="仿宋_GB2312" w:hAnsi="仿宋_GB2312" w:eastAsia="仿宋_GB2312" w:cs="仿宋_GB2312"/>
                <w:sz w:val="28"/>
                <w:szCs w:val="28"/>
                <w:lang w:eastAsia="zh-CN"/>
              </w:rPr>
              <w:t>品</w:t>
            </w:r>
            <w:r>
              <w:rPr>
                <w:rFonts w:hint="eastAsia" w:ascii="仿宋_GB2312" w:hAnsi="仿宋_GB2312" w:eastAsia="仿宋_GB2312" w:cs="仿宋_GB2312"/>
                <w:sz w:val="28"/>
                <w:szCs w:val="28"/>
              </w:rPr>
              <w:t>生产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restart"/>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530" w:type="dxa"/>
            <w:vMerge w:val="restart"/>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机械电力</w:t>
            </w: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 电力生产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 设计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  施工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 管理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tcBorders>
              <w:tl2br w:val="nil"/>
              <w:tr2bl w:val="nil"/>
            </w:tcBorders>
            <w:shd w:val="clear" w:color="auto" w:fill="FFFFFF"/>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序号</w:t>
            </w:r>
          </w:p>
        </w:tc>
        <w:tc>
          <w:tcPr>
            <w:tcW w:w="1530" w:type="dxa"/>
            <w:tcBorders>
              <w:tl2br w:val="nil"/>
              <w:tr2bl w:val="nil"/>
            </w:tcBorders>
            <w:shd w:val="clear" w:color="auto" w:fill="FFFFFF"/>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行业领域</w:t>
            </w: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专业类别</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restart"/>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530" w:type="dxa"/>
            <w:vMerge w:val="restart"/>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交通运输</w:t>
            </w: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 公路运输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 铁路运输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  航空运输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5.4 </w:t>
            </w:r>
            <w:r>
              <w:rPr>
                <w:rFonts w:hint="eastAsia" w:ascii="仿宋_GB2312" w:hAnsi="仿宋_GB2312" w:eastAsia="仿宋_GB2312" w:cs="仿宋_GB2312"/>
                <w:sz w:val="28"/>
                <w:szCs w:val="28"/>
              </w:rPr>
              <w:t>车辆维修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restart"/>
            <w:tcBorders>
              <w:tl2br w:val="nil"/>
              <w:tr2bl w:val="nil"/>
            </w:tcBorders>
            <w:shd w:val="clear" w:color="auto" w:fill="FFFFFF"/>
            <w:vAlign w:val="center"/>
          </w:tcPr>
          <w:p>
            <w:pPr>
              <w:pStyle w:val="2"/>
              <w:ind w:left="0" w:leftChars="0" w:firstLine="280" w:firstLineChars="1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1530" w:type="dxa"/>
            <w:vMerge w:val="restart"/>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建筑工程</w:t>
            </w: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6.1</w:t>
            </w:r>
            <w:r>
              <w:rPr>
                <w:rFonts w:hint="eastAsia" w:ascii="仿宋_GB2312" w:hAnsi="仿宋_GB2312" w:eastAsia="仿宋_GB2312" w:cs="仿宋_GB2312"/>
                <w:sz w:val="28"/>
                <w:szCs w:val="28"/>
              </w:rPr>
              <w:t>建筑工程</w:t>
            </w:r>
            <w:r>
              <w:rPr>
                <w:rFonts w:hint="eastAsia" w:ascii="仿宋_GB2312" w:hAnsi="仿宋_GB2312" w:eastAsia="仿宋_GB2312" w:cs="仿宋_GB2312"/>
                <w:sz w:val="28"/>
                <w:szCs w:val="28"/>
                <w:lang w:eastAsia="zh-CN"/>
              </w:rPr>
              <w:t>（含消防工程）</w:t>
            </w:r>
            <w:r>
              <w:rPr>
                <w:rFonts w:hint="eastAsia" w:ascii="仿宋_GB2312" w:hAnsi="仿宋_GB2312" w:eastAsia="仿宋_GB2312" w:cs="仿宋_GB2312"/>
                <w:sz w:val="28"/>
                <w:szCs w:val="28"/>
              </w:rPr>
              <w:t>规划</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pStyle w:val="2"/>
              <w:ind w:left="0" w:leftChars="0" w:firstLine="0" w:firstLineChars="0"/>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6.2</w:t>
            </w:r>
            <w:r>
              <w:rPr>
                <w:rFonts w:hint="eastAsia" w:ascii="仿宋_GB2312" w:hAnsi="仿宋_GB2312" w:eastAsia="仿宋_GB2312" w:cs="仿宋_GB2312"/>
                <w:sz w:val="28"/>
                <w:szCs w:val="28"/>
              </w:rPr>
              <w:t>设计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pStyle w:val="2"/>
              <w:ind w:left="0" w:leftChars="0" w:firstLine="0" w:firstLineChars="0"/>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6.3</w:t>
            </w:r>
            <w:r>
              <w:rPr>
                <w:rFonts w:hint="eastAsia" w:ascii="仿宋_GB2312" w:hAnsi="仿宋_GB2312" w:eastAsia="仿宋_GB2312" w:cs="仿宋_GB2312"/>
                <w:sz w:val="28"/>
                <w:szCs w:val="28"/>
                <w:lang w:eastAsia="zh-CN"/>
              </w:rPr>
              <w:t>施工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pStyle w:val="2"/>
              <w:ind w:left="0" w:leftChars="0" w:firstLine="0" w:firstLineChars="0"/>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6.4</w:t>
            </w:r>
            <w:r>
              <w:rPr>
                <w:rFonts w:hint="eastAsia" w:ascii="仿宋_GB2312" w:hAnsi="仿宋_GB2312" w:eastAsia="仿宋_GB2312" w:cs="仿宋_GB2312"/>
                <w:sz w:val="28"/>
                <w:szCs w:val="28"/>
                <w:lang w:eastAsia="zh-CN"/>
              </w:rPr>
              <w:t>维保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restart"/>
            <w:tcBorders>
              <w:tl2br w:val="nil"/>
              <w:tr2bl w:val="nil"/>
            </w:tcBorders>
            <w:shd w:val="clear" w:color="auto" w:fill="FFFFFF"/>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7</w:t>
            </w:r>
          </w:p>
        </w:tc>
        <w:tc>
          <w:tcPr>
            <w:tcW w:w="1530" w:type="dxa"/>
            <w:vMerge w:val="restart"/>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其他行业</w:t>
            </w: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.1 城市燃气</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.2  民用爆破器材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.3  法律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jc w:val="center"/>
        </w:trPr>
        <w:tc>
          <w:tcPr>
            <w:tcW w:w="867"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1530" w:type="dxa"/>
            <w:vMerge w:val="continue"/>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p>
        </w:tc>
        <w:tc>
          <w:tcPr>
            <w:tcW w:w="5791" w:type="dxa"/>
            <w:tcBorders>
              <w:tl2br w:val="nil"/>
              <w:tr2bl w:val="nil"/>
            </w:tcBorders>
            <w:shd w:val="clear" w:color="auto" w:fill="FFFFFF"/>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.4  其它</w:t>
            </w:r>
          </w:p>
        </w:tc>
      </w:tr>
    </w:tbl>
    <w:p/>
    <w:p>
      <w:pPr>
        <w:pStyle w:val="2"/>
        <w:sectPr>
          <w:footerReference r:id="rId3" w:type="default"/>
          <w:pgSz w:w="11906" w:h="16838"/>
          <w:pgMar w:top="1701" w:right="1474" w:bottom="1701" w:left="1587" w:header="851" w:footer="992" w:gutter="0"/>
          <w:pgBorders>
            <w:top w:val="none" w:sz="0" w:space="0"/>
            <w:left w:val="none" w:sz="0" w:space="0"/>
            <w:bottom w:val="none" w:sz="0" w:space="0"/>
            <w:right w:val="none" w:sz="0" w:space="0"/>
          </w:pgBorders>
          <w:pgNumType w:fmt="numberInDash" w:start="2"/>
          <w:cols w:space="425" w:num="1"/>
          <w:docGrid w:type="lines" w:linePitch="312" w:charSpace="0"/>
        </w:sectPr>
      </w:pPr>
    </w:p>
    <w:p>
      <w:pPr>
        <w:rPr>
          <w:rFonts w:hint="eastAsia" w:ascii="黑体" w:hAnsi="黑体" w:eastAsia="黑体" w:cs="宋体"/>
          <w:b w:val="0"/>
          <w:bCs w:val="0"/>
          <w:sz w:val="32"/>
          <w:szCs w:val="32"/>
          <w:lang w:val="en-US" w:eastAsia="zh-CN"/>
        </w:rPr>
      </w:pPr>
      <w:r>
        <w:rPr>
          <w:rFonts w:hint="eastAsia" w:ascii="黑体" w:hAnsi="黑体" w:eastAsia="黑体" w:cs="宋体"/>
          <w:b w:val="0"/>
          <w:bCs w:val="0"/>
          <w:sz w:val="32"/>
          <w:szCs w:val="32"/>
        </w:rPr>
        <w:t>附件</w:t>
      </w:r>
      <w:r>
        <w:rPr>
          <w:rFonts w:hint="eastAsia" w:ascii="黑体" w:hAnsi="黑体" w:eastAsia="黑体" w:cs="宋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小标宋_GBK" w:hAnsi="华文中宋" w:eastAsia="方正小标宋_GBK"/>
          <w:color w:val="000000" w:themeColor="text1"/>
          <w:sz w:val="44"/>
          <w:szCs w:val="44"/>
          <w14:textFill>
            <w14:solidFill>
              <w14:schemeClr w14:val="tx1"/>
            </w14:solidFill>
          </w14:textFill>
        </w:rPr>
      </w:pPr>
      <w:r>
        <w:rPr>
          <w:rFonts w:hint="eastAsia" w:ascii="方正小标宋_GBK" w:hAnsi="华文中宋" w:eastAsia="方正小标宋_GBK"/>
          <w:color w:val="000000" w:themeColor="text1"/>
          <w:sz w:val="44"/>
          <w:szCs w:val="44"/>
          <w14:textFill>
            <w14:solidFill>
              <w14:schemeClr w14:val="tx1"/>
            </w14:solidFill>
          </w14:textFill>
        </w:rPr>
        <w:t>消防技术专家入库申请表</w:t>
      </w:r>
    </w:p>
    <w:tbl>
      <w:tblPr>
        <w:tblStyle w:val="5"/>
        <w:tblpPr w:leftFromText="180" w:rightFromText="180" w:vertAnchor="text" w:horzAnchor="page" w:tblpX="1530" w:tblpY="556"/>
        <w:tblOverlap w:val="never"/>
        <w:tblW w:w="9300" w:type="dxa"/>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auto"/>
        <w:tblLayout w:type="autofit"/>
        <w:tblCellMar>
          <w:top w:w="0" w:type="dxa"/>
          <w:left w:w="108" w:type="dxa"/>
          <w:bottom w:w="0" w:type="dxa"/>
          <w:right w:w="108" w:type="dxa"/>
        </w:tblCellMar>
      </w:tblPr>
      <w:tblGrid>
        <w:gridCol w:w="1785"/>
        <w:gridCol w:w="1395"/>
        <w:gridCol w:w="750"/>
        <w:gridCol w:w="30"/>
        <w:gridCol w:w="840"/>
        <w:gridCol w:w="1830"/>
        <w:gridCol w:w="1020"/>
        <w:gridCol w:w="1650"/>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auto"/>
          <w:tblCellMar>
            <w:top w:w="0" w:type="dxa"/>
            <w:left w:w="108" w:type="dxa"/>
            <w:bottom w:w="0" w:type="dxa"/>
            <w:right w:w="108" w:type="dxa"/>
          </w:tblCellMar>
        </w:tblPrEx>
        <w:trPr>
          <w:trHeight w:val="694" w:hRule="atLeast"/>
        </w:trPr>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姓   名</w:t>
            </w:r>
          </w:p>
        </w:tc>
        <w:tc>
          <w:tcPr>
            <w:tcW w:w="1395" w:type="dxa"/>
            <w:tcBorders>
              <w:tl2br w:val="nil"/>
              <w:tr2bl w:val="nil"/>
            </w:tcBorders>
            <w:shd w:val="clear" w:color="auto" w:fill="auto"/>
            <w:vAlign w:val="center"/>
          </w:tcPr>
          <w:p>
            <w:pPr>
              <w:jc w:val="both"/>
              <w:rPr>
                <w:rFonts w:hint="eastAsia" w:ascii="仿宋_GB2312" w:hAnsi="等线" w:eastAsia="仿宋_GB2312" w:cs="仿宋_GB2312"/>
                <w:i w:val="0"/>
                <w:iCs w:val="0"/>
                <w:color w:val="000000"/>
                <w:sz w:val="24"/>
                <w:szCs w:val="24"/>
                <w:u w:val="none"/>
              </w:rPr>
            </w:pPr>
          </w:p>
        </w:tc>
        <w:tc>
          <w:tcPr>
            <w:tcW w:w="780"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性别</w:t>
            </w:r>
          </w:p>
        </w:tc>
        <w:tc>
          <w:tcPr>
            <w:tcW w:w="840" w:type="dxa"/>
            <w:tcBorders>
              <w:tl2br w:val="nil"/>
              <w:tr2bl w:val="nil"/>
            </w:tcBorders>
            <w:shd w:val="clear" w:color="auto" w:fill="auto"/>
            <w:vAlign w:val="center"/>
          </w:tcPr>
          <w:p>
            <w:pPr>
              <w:rPr>
                <w:rFonts w:hint="eastAsia" w:ascii="仿宋_GB2312" w:hAnsi="等线" w:eastAsia="仿宋_GB2312" w:cs="仿宋_GB2312"/>
                <w:i w:val="0"/>
                <w:iCs w:val="0"/>
                <w:color w:val="000000"/>
                <w:sz w:val="24"/>
                <w:szCs w:val="24"/>
                <w:u w:val="none"/>
              </w:rPr>
            </w:pPr>
          </w:p>
        </w:tc>
        <w:tc>
          <w:tcPr>
            <w:tcW w:w="18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出生年月</w:t>
            </w:r>
          </w:p>
        </w:tc>
        <w:tc>
          <w:tcPr>
            <w:tcW w:w="1020" w:type="dxa"/>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1650" w:type="dxa"/>
            <w:vMerge w:val="restart"/>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700" w:hRule="atLeast"/>
        </w:trPr>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身份证号</w:t>
            </w:r>
          </w:p>
        </w:tc>
        <w:tc>
          <w:tcPr>
            <w:tcW w:w="2175" w:type="dxa"/>
            <w:gridSpan w:val="3"/>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8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在岗</w:t>
            </w:r>
            <w:r>
              <w:rPr>
                <w:rFonts w:hint="eastAsia" w:ascii="仿宋_GB2312" w:hAnsi="等线" w:eastAsia="仿宋_GB2312" w:cs="仿宋_GB2312"/>
                <w:i w:val="0"/>
                <w:iCs w:val="0"/>
                <w:color w:val="000000"/>
                <w:kern w:val="0"/>
                <w:sz w:val="24"/>
                <w:szCs w:val="24"/>
                <w:u w:val="none"/>
                <w:lang w:val="en-US" w:eastAsia="zh-CN" w:bidi="ar"/>
              </w:rPr>
              <w:br w:type="textWrapping"/>
            </w:r>
            <w:r>
              <w:rPr>
                <w:rFonts w:hint="eastAsia" w:ascii="仿宋_GB2312" w:hAnsi="等线" w:eastAsia="仿宋_GB2312" w:cs="仿宋_GB2312"/>
                <w:i w:val="0"/>
                <w:iCs w:val="0"/>
                <w:color w:val="000000"/>
                <w:kern w:val="0"/>
                <w:sz w:val="24"/>
                <w:szCs w:val="24"/>
                <w:u w:val="none"/>
                <w:lang w:val="en-US" w:eastAsia="zh-CN" w:bidi="ar"/>
              </w:rPr>
              <w:t>情况</w:t>
            </w:r>
          </w:p>
        </w:tc>
        <w:tc>
          <w:tcPr>
            <w:tcW w:w="2850" w:type="dxa"/>
            <w:gridSpan w:val="2"/>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1650" w:type="dxa"/>
            <w:vMerge w:val="continue"/>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578" w:hRule="atLeast"/>
        </w:trPr>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单位全称</w:t>
            </w:r>
          </w:p>
        </w:tc>
        <w:tc>
          <w:tcPr>
            <w:tcW w:w="5865" w:type="dxa"/>
            <w:gridSpan w:val="6"/>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1650" w:type="dxa"/>
            <w:vMerge w:val="continue"/>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651" w:hRule="atLeast"/>
        </w:trPr>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单位地址</w:t>
            </w:r>
          </w:p>
        </w:tc>
        <w:tc>
          <w:tcPr>
            <w:tcW w:w="3015" w:type="dxa"/>
            <w:gridSpan w:val="4"/>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18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邮政编码</w:t>
            </w:r>
          </w:p>
        </w:tc>
        <w:tc>
          <w:tcPr>
            <w:tcW w:w="2670" w:type="dxa"/>
            <w:gridSpan w:val="2"/>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648" w:hRule="atLeast"/>
        </w:trPr>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所在部门</w:t>
            </w:r>
          </w:p>
        </w:tc>
        <w:tc>
          <w:tcPr>
            <w:tcW w:w="3015" w:type="dxa"/>
            <w:gridSpan w:val="4"/>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18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职务/职称</w:t>
            </w:r>
          </w:p>
        </w:tc>
        <w:tc>
          <w:tcPr>
            <w:tcW w:w="2670" w:type="dxa"/>
            <w:gridSpan w:val="2"/>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760" w:hRule="atLeast"/>
        </w:trPr>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工作电话</w:t>
            </w:r>
          </w:p>
        </w:tc>
        <w:tc>
          <w:tcPr>
            <w:tcW w:w="2145" w:type="dxa"/>
            <w:gridSpan w:val="2"/>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870"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手机</w:t>
            </w:r>
          </w:p>
        </w:tc>
        <w:tc>
          <w:tcPr>
            <w:tcW w:w="1830" w:type="dxa"/>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10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电子</w:t>
            </w:r>
            <w:r>
              <w:rPr>
                <w:rFonts w:hint="eastAsia" w:ascii="仿宋_GB2312" w:hAnsi="等线" w:eastAsia="仿宋_GB2312" w:cs="仿宋_GB2312"/>
                <w:i w:val="0"/>
                <w:iCs w:val="0"/>
                <w:color w:val="000000"/>
                <w:kern w:val="0"/>
                <w:sz w:val="24"/>
                <w:szCs w:val="24"/>
                <w:u w:val="none"/>
                <w:lang w:val="en-US" w:eastAsia="zh-CN" w:bidi="ar"/>
              </w:rPr>
              <w:br w:type="textWrapping"/>
            </w:r>
            <w:r>
              <w:rPr>
                <w:rFonts w:hint="eastAsia" w:ascii="仿宋_GB2312" w:hAnsi="等线" w:eastAsia="仿宋_GB2312" w:cs="仿宋_GB2312"/>
                <w:i w:val="0"/>
                <w:iCs w:val="0"/>
                <w:color w:val="000000"/>
                <w:kern w:val="0"/>
                <w:sz w:val="24"/>
                <w:szCs w:val="24"/>
                <w:u w:val="none"/>
                <w:lang w:val="en-US" w:eastAsia="zh-CN" w:bidi="ar"/>
              </w:rPr>
              <w:t>邮箱</w:t>
            </w:r>
          </w:p>
        </w:tc>
        <w:tc>
          <w:tcPr>
            <w:tcW w:w="1650" w:type="dxa"/>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840" w:hRule="atLeast"/>
        </w:trPr>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毕业学校</w:t>
            </w:r>
          </w:p>
        </w:tc>
        <w:tc>
          <w:tcPr>
            <w:tcW w:w="2145" w:type="dxa"/>
            <w:gridSpan w:val="2"/>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870"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最高</w:t>
            </w:r>
            <w:r>
              <w:rPr>
                <w:rFonts w:hint="eastAsia" w:ascii="仿宋_GB2312" w:hAnsi="等线" w:eastAsia="仿宋_GB2312" w:cs="仿宋_GB2312"/>
                <w:i w:val="0"/>
                <w:iCs w:val="0"/>
                <w:color w:val="000000"/>
                <w:kern w:val="0"/>
                <w:sz w:val="24"/>
                <w:szCs w:val="24"/>
                <w:u w:val="none"/>
                <w:lang w:val="en-US" w:eastAsia="zh-CN" w:bidi="ar"/>
              </w:rPr>
              <w:br w:type="textWrapping"/>
            </w:r>
            <w:r>
              <w:rPr>
                <w:rFonts w:hint="eastAsia" w:ascii="仿宋_GB2312" w:hAnsi="等线" w:eastAsia="仿宋_GB2312" w:cs="仿宋_GB2312"/>
                <w:i w:val="0"/>
                <w:iCs w:val="0"/>
                <w:color w:val="000000"/>
                <w:kern w:val="0"/>
                <w:sz w:val="24"/>
                <w:szCs w:val="24"/>
                <w:u w:val="none"/>
                <w:lang w:val="en-US" w:eastAsia="zh-CN" w:bidi="ar"/>
              </w:rPr>
              <w:t>学历</w:t>
            </w:r>
          </w:p>
        </w:tc>
        <w:tc>
          <w:tcPr>
            <w:tcW w:w="1830" w:type="dxa"/>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10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职业</w:t>
            </w:r>
            <w:r>
              <w:rPr>
                <w:rFonts w:hint="eastAsia" w:ascii="仿宋_GB2312" w:hAnsi="等线" w:eastAsia="仿宋_GB2312" w:cs="仿宋_GB2312"/>
                <w:i w:val="0"/>
                <w:iCs w:val="0"/>
                <w:color w:val="000000"/>
                <w:kern w:val="0"/>
                <w:sz w:val="24"/>
                <w:szCs w:val="24"/>
                <w:u w:val="none"/>
                <w:lang w:val="en-US" w:eastAsia="zh-CN" w:bidi="ar"/>
              </w:rPr>
              <w:br w:type="textWrapping"/>
            </w:r>
            <w:r>
              <w:rPr>
                <w:rFonts w:hint="eastAsia" w:ascii="仿宋_GB2312" w:hAnsi="等线" w:eastAsia="仿宋_GB2312" w:cs="仿宋_GB2312"/>
                <w:i w:val="0"/>
                <w:iCs w:val="0"/>
                <w:color w:val="000000"/>
                <w:kern w:val="0"/>
                <w:sz w:val="24"/>
                <w:szCs w:val="24"/>
                <w:u w:val="none"/>
                <w:lang w:val="en-US" w:eastAsia="zh-CN" w:bidi="ar"/>
              </w:rPr>
              <w:t>资格</w:t>
            </w:r>
          </w:p>
        </w:tc>
        <w:tc>
          <w:tcPr>
            <w:tcW w:w="1650" w:type="dxa"/>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748" w:hRule="atLeast"/>
        </w:trPr>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所学专业</w:t>
            </w:r>
          </w:p>
        </w:tc>
        <w:tc>
          <w:tcPr>
            <w:tcW w:w="3015" w:type="dxa"/>
            <w:gridSpan w:val="4"/>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18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现从事专业</w:t>
            </w:r>
          </w:p>
        </w:tc>
        <w:tc>
          <w:tcPr>
            <w:tcW w:w="2670" w:type="dxa"/>
            <w:gridSpan w:val="2"/>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5" w:hRule="atLeast"/>
        </w:trPr>
        <w:tc>
          <w:tcPr>
            <w:tcW w:w="178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工</w:t>
            </w:r>
            <w:r>
              <w:rPr>
                <w:rFonts w:hint="eastAsia" w:ascii="仿宋_GB2312" w:hAnsi="等线" w:eastAsia="仿宋_GB2312" w:cs="仿宋_GB2312"/>
                <w:i w:val="0"/>
                <w:iCs w:val="0"/>
                <w:color w:val="000000"/>
                <w:kern w:val="0"/>
                <w:sz w:val="24"/>
                <w:szCs w:val="24"/>
                <w:u w:val="none"/>
                <w:lang w:val="en-US" w:eastAsia="zh-CN" w:bidi="ar"/>
              </w:rPr>
              <w:br w:type="textWrapping"/>
            </w:r>
            <w:r>
              <w:rPr>
                <w:rFonts w:hint="eastAsia" w:ascii="仿宋_GB2312" w:hAnsi="等线" w:eastAsia="仿宋_GB2312" w:cs="仿宋_GB2312"/>
                <w:i w:val="0"/>
                <w:iCs w:val="0"/>
                <w:color w:val="000000"/>
                <w:kern w:val="0"/>
                <w:sz w:val="24"/>
                <w:szCs w:val="24"/>
                <w:u w:val="none"/>
                <w:lang w:val="en-US" w:eastAsia="zh-CN" w:bidi="ar"/>
              </w:rPr>
              <w:t>作</w:t>
            </w:r>
            <w:r>
              <w:rPr>
                <w:rFonts w:hint="eastAsia" w:ascii="仿宋_GB2312" w:hAnsi="等线" w:eastAsia="仿宋_GB2312" w:cs="仿宋_GB2312"/>
                <w:i w:val="0"/>
                <w:iCs w:val="0"/>
                <w:color w:val="000000"/>
                <w:kern w:val="0"/>
                <w:sz w:val="24"/>
                <w:szCs w:val="24"/>
                <w:u w:val="none"/>
                <w:lang w:val="en-US" w:eastAsia="zh-CN" w:bidi="ar"/>
              </w:rPr>
              <w:br w:type="textWrapping"/>
            </w:r>
            <w:r>
              <w:rPr>
                <w:rFonts w:hint="eastAsia" w:ascii="仿宋_GB2312" w:hAnsi="等线" w:eastAsia="仿宋_GB2312" w:cs="仿宋_GB2312"/>
                <w:i w:val="0"/>
                <w:iCs w:val="0"/>
                <w:color w:val="000000"/>
                <w:kern w:val="0"/>
                <w:sz w:val="24"/>
                <w:szCs w:val="24"/>
                <w:u w:val="none"/>
                <w:lang w:val="en-US" w:eastAsia="zh-CN" w:bidi="ar"/>
              </w:rPr>
              <w:t>简</w:t>
            </w:r>
            <w:r>
              <w:rPr>
                <w:rFonts w:hint="eastAsia" w:ascii="仿宋_GB2312" w:hAnsi="等线" w:eastAsia="仿宋_GB2312" w:cs="仿宋_GB2312"/>
                <w:i w:val="0"/>
                <w:iCs w:val="0"/>
                <w:color w:val="000000"/>
                <w:kern w:val="0"/>
                <w:sz w:val="24"/>
                <w:szCs w:val="24"/>
                <w:u w:val="none"/>
                <w:lang w:val="en-US" w:eastAsia="zh-CN" w:bidi="ar"/>
              </w:rPr>
              <w:br w:type="textWrapping"/>
            </w:r>
            <w:r>
              <w:rPr>
                <w:rFonts w:hint="eastAsia" w:ascii="仿宋_GB2312" w:hAnsi="等线" w:eastAsia="仿宋_GB2312" w:cs="仿宋_GB2312"/>
                <w:i w:val="0"/>
                <w:iCs w:val="0"/>
                <w:color w:val="000000"/>
                <w:kern w:val="0"/>
                <w:sz w:val="24"/>
                <w:szCs w:val="24"/>
                <w:u w:val="none"/>
                <w:lang w:val="en-US" w:eastAsia="zh-CN" w:bidi="ar"/>
              </w:rPr>
              <w:t>历</w:t>
            </w:r>
          </w:p>
        </w:tc>
        <w:tc>
          <w:tcPr>
            <w:tcW w:w="7515" w:type="dxa"/>
            <w:gridSpan w:val="7"/>
            <w:vMerge w:val="restart"/>
            <w:tcBorders>
              <w:tl2br w:val="nil"/>
              <w:tr2bl w:val="nil"/>
            </w:tcBorders>
            <w:shd w:val="clear" w:color="auto" w:fill="auto"/>
            <w:vAlign w:val="center"/>
          </w:tcPr>
          <w:p>
            <w:pPr>
              <w:jc w:val="both"/>
              <w:rPr>
                <w:rFonts w:hint="eastAsia" w:ascii="仿宋_GB2312" w:hAnsi="等线" w:eastAsia="仿宋_GB2312" w:cs="仿宋_GB2312"/>
                <w:i w:val="0"/>
                <w:iCs w:val="0"/>
                <w:color w:val="000000"/>
                <w:sz w:val="24"/>
                <w:szCs w:val="24"/>
                <w:u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5" w:hRule="atLeast"/>
        </w:trPr>
        <w:tc>
          <w:tcPr>
            <w:tcW w:w="1785" w:type="dxa"/>
            <w:vMerge w:val="continue"/>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7515" w:type="dxa"/>
            <w:gridSpan w:val="7"/>
            <w:vMerge w:val="continue"/>
            <w:tcBorders>
              <w:tl2br w:val="nil"/>
              <w:tr2bl w:val="nil"/>
            </w:tcBorders>
            <w:shd w:val="clear" w:color="auto" w:fill="auto"/>
            <w:vAlign w:val="center"/>
          </w:tcPr>
          <w:p>
            <w:pPr>
              <w:jc w:val="both"/>
              <w:rPr>
                <w:rFonts w:hint="eastAsia" w:ascii="仿宋_GB2312" w:hAnsi="等线" w:eastAsia="仿宋_GB2312" w:cs="仿宋_GB2312"/>
                <w:i w:val="0"/>
                <w:iCs w:val="0"/>
                <w:color w:val="000000"/>
                <w:sz w:val="24"/>
                <w:szCs w:val="24"/>
                <w:u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5" w:hRule="atLeast"/>
        </w:trPr>
        <w:tc>
          <w:tcPr>
            <w:tcW w:w="1785" w:type="dxa"/>
            <w:vMerge w:val="continue"/>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7515" w:type="dxa"/>
            <w:gridSpan w:val="7"/>
            <w:vMerge w:val="continue"/>
            <w:tcBorders>
              <w:tl2br w:val="nil"/>
              <w:tr2bl w:val="nil"/>
            </w:tcBorders>
            <w:shd w:val="clear" w:color="auto" w:fill="auto"/>
            <w:vAlign w:val="center"/>
          </w:tcPr>
          <w:p>
            <w:pPr>
              <w:jc w:val="both"/>
              <w:rPr>
                <w:rFonts w:hint="eastAsia" w:ascii="仿宋_GB2312" w:hAnsi="等线" w:eastAsia="仿宋_GB2312" w:cs="仿宋_GB2312"/>
                <w:i w:val="0"/>
                <w:iCs w:val="0"/>
                <w:color w:val="000000"/>
                <w:sz w:val="24"/>
                <w:szCs w:val="24"/>
                <w:u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675" w:hRule="atLeast"/>
        </w:trPr>
        <w:tc>
          <w:tcPr>
            <w:tcW w:w="1785" w:type="dxa"/>
            <w:vMerge w:val="continue"/>
            <w:tcBorders>
              <w:tl2br w:val="nil"/>
              <w:tr2bl w:val="nil"/>
            </w:tcBorders>
            <w:shd w:val="clear" w:color="auto" w:fill="auto"/>
            <w:vAlign w:val="center"/>
          </w:tcPr>
          <w:p>
            <w:pPr>
              <w:jc w:val="center"/>
              <w:rPr>
                <w:rFonts w:hint="eastAsia" w:ascii="仿宋_GB2312" w:hAnsi="等线" w:eastAsia="仿宋_GB2312" w:cs="仿宋_GB2312"/>
                <w:i w:val="0"/>
                <w:iCs w:val="0"/>
                <w:color w:val="000000"/>
                <w:sz w:val="24"/>
                <w:szCs w:val="24"/>
                <w:u w:val="none"/>
              </w:rPr>
            </w:pPr>
          </w:p>
        </w:tc>
        <w:tc>
          <w:tcPr>
            <w:tcW w:w="7515" w:type="dxa"/>
            <w:gridSpan w:val="7"/>
            <w:vMerge w:val="continue"/>
            <w:tcBorders>
              <w:tl2br w:val="nil"/>
              <w:tr2bl w:val="nil"/>
            </w:tcBorders>
            <w:shd w:val="clear" w:color="auto" w:fill="auto"/>
            <w:vAlign w:val="center"/>
          </w:tcPr>
          <w:p>
            <w:pPr>
              <w:jc w:val="both"/>
              <w:rPr>
                <w:rFonts w:hint="eastAsia" w:ascii="仿宋_GB2312" w:hAnsi="等线" w:eastAsia="仿宋_GB2312" w:cs="仿宋_GB2312"/>
                <w:i w:val="0"/>
                <w:iCs w:val="0"/>
                <w:color w:val="000000"/>
                <w:sz w:val="24"/>
                <w:szCs w:val="24"/>
                <w:u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1503" w:hRule="atLeast"/>
        </w:trPr>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相关工作主要业绩及研究成果</w:t>
            </w:r>
          </w:p>
        </w:tc>
        <w:tc>
          <w:tcPr>
            <w:tcW w:w="7515" w:type="dxa"/>
            <w:gridSpan w:val="7"/>
            <w:tcBorders>
              <w:tl2br w:val="nil"/>
              <w:tr2bl w:val="nil"/>
            </w:tcBorders>
            <w:shd w:val="clear" w:color="auto" w:fill="auto"/>
            <w:vAlign w:val="center"/>
          </w:tcPr>
          <w:p>
            <w:pPr>
              <w:jc w:val="both"/>
              <w:rPr>
                <w:rFonts w:hint="eastAsia" w:ascii="仿宋_GB2312" w:hAnsi="等线" w:eastAsia="仿宋_GB2312" w:cs="仿宋_GB2312"/>
                <w:i w:val="0"/>
                <w:iCs w:val="0"/>
                <w:color w:val="000000"/>
                <w:sz w:val="24"/>
                <w:szCs w:val="24"/>
                <w:u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736" w:hRule="atLeast"/>
        </w:trPr>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近五年主持或作为技术骨干参加的重大科技项目（请按项目或课题名称、类别、立项编号、担任角色分别填写）</w:t>
            </w:r>
          </w:p>
        </w:tc>
        <w:tc>
          <w:tcPr>
            <w:tcW w:w="7515" w:type="dxa"/>
            <w:gridSpan w:val="7"/>
            <w:tcBorders>
              <w:tl2br w:val="nil"/>
              <w:tr2bl w:val="nil"/>
            </w:tcBorders>
            <w:shd w:val="clear" w:color="auto" w:fill="auto"/>
            <w:vAlign w:val="center"/>
          </w:tcPr>
          <w:p>
            <w:pPr>
              <w:jc w:val="both"/>
              <w:rPr>
                <w:rFonts w:hint="eastAsia" w:ascii="仿宋_GB2312" w:hAnsi="等线" w:eastAsia="仿宋_GB2312" w:cs="仿宋_GB2312"/>
                <w:i w:val="0"/>
                <w:iCs w:val="0"/>
                <w:color w:val="000000"/>
                <w:sz w:val="24"/>
                <w:szCs w:val="24"/>
                <w:u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194" w:hRule="atLeast"/>
        </w:trPr>
        <w:tc>
          <w:tcPr>
            <w:tcW w:w="1785" w:type="dxa"/>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近五年发明专利、著作、学术论文情况（何时、何地出版或发表）</w:t>
            </w:r>
          </w:p>
        </w:tc>
        <w:tc>
          <w:tcPr>
            <w:tcW w:w="7515" w:type="dxa"/>
            <w:gridSpan w:val="7"/>
            <w:tcBorders>
              <w:tl2br w:val="nil"/>
              <w:tr2bl w:val="nil"/>
            </w:tcBorders>
            <w:shd w:val="clear" w:color="auto" w:fill="auto"/>
            <w:vAlign w:val="center"/>
          </w:tcPr>
          <w:p>
            <w:pPr>
              <w:jc w:val="both"/>
              <w:rPr>
                <w:rFonts w:hint="eastAsia" w:ascii="仿宋_GB2312" w:hAnsi="等线" w:eastAsia="仿宋_GB2312" w:cs="仿宋_GB2312"/>
                <w:i w:val="0"/>
                <w:iCs w:val="0"/>
                <w:color w:val="000000"/>
                <w:sz w:val="24"/>
                <w:szCs w:val="24"/>
                <w:u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684" w:hRule="atLeast"/>
        </w:trPr>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近五年学术奖励情况（请按获奖项目或成果名称、奖励名称及等级、本人排序、获奖年度、授予机构）</w:t>
            </w:r>
          </w:p>
        </w:tc>
        <w:tc>
          <w:tcPr>
            <w:tcW w:w="7515" w:type="dxa"/>
            <w:gridSpan w:val="7"/>
            <w:tcBorders>
              <w:tl2br w:val="nil"/>
              <w:tr2bl w:val="nil"/>
            </w:tcBorders>
            <w:shd w:val="clear" w:color="auto" w:fill="auto"/>
            <w:vAlign w:val="center"/>
          </w:tcPr>
          <w:p>
            <w:pPr>
              <w:jc w:val="both"/>
              <w:rPr>
                <w:rFonts w:hint="eastAsia" w:ascii="仿宋_GB2312" w:hAnsi="等线" w:eastAsia="仿宋_GB2312" w:cs="仿宋_GB2312"/>
                <w:i w:val="0"/>
                <w:iCs w:val="0"/>
                <w:color w:val="000000"/>
                <w:sz w:val="24"/>
                <w:szCs w:val="24"/>
                <w:u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389" w:hRule="atLeast"/>
        </w:trPr>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学术任职情况（请按学术期刊或学术组织名称、担任的职务和任期分别填写）</w:t>
            </w:r>
          </w:p>
        </w:tc>
        <w:tc>
          <w:tcPr>
            <w:tcW w:w="7515" w:type="dxa"/>
            <w:gridSpan w:val="7"/>
            <w:tcBorders>
              <w:tl2br w:val="nil"/>
              <w:tr2bl w:val="nil"/>
            </w:tcBorders>
            <w:shd w:val="clear" w:color="auto" w:fill="auto"/>
            <w:vAlign w:val="center"/>
          </w:tcPr>
          <w:p>
            <w:pPr>
              <w:jc w:val="both"/>
              <w:rPr>
                <w:rFonts w:hint="eastAsia" w:ascii="仿宋_GB2312" w:hAnsi="等线" w:eastAsia="仿宋_GB2312" w:cs="仿宋_GB2312"/>
                <w:i w:val="0"/>
                <w:iCs w:val="0"/>
                <w:color w:val="000000"/>
                <w:sz w:val="24"/>
                <w:szCs w:val="24"/>
                <w:u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1126" w:hRule="atLeast"/>
        </w:trPr>
        <w:tc>
          <w:tcPr>
            <w:tcW w:w="1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备  注</w:t>
            </w:r>
          </w:p>
        </w:tc>
        <w:tc>
          <w:tcPr>
            <w:tcW w:w="7515" w:type="dxa"/>
            <w:gridSpan w:val="7"/>
            <w:tcBorders>
              <w:tl2br w:val="nil"/>
              <w:tr2bl w:val="nil"/>
            </w:tcBorders>
            <w:shd w:val="clear" w:color="auto" w:fill="auto"/>
            <w:vAlign w:val="center"/>
          </w:tcPr>
          <w:p>
            <w:pPr>
              <w:rPr>
                <w:rFonts w:hint="eastAsia" w:ascii="仿宋_GB2312" w:hAnsi="等线" w:eastAsia="仿宋_GB2312" w:cs="仿宋_GB2312"/>
                <w:i w:val="0"/>
                <w:iCs w:val="0"/>
                <w:color w:val="000000"/>
                <w:sz w:val="24"/>
                <w:szCs w:val="24"/>
                <w:u w:val="none"/>
              </w:rPr>
            </w:pPr>
          </w:p>
        </w:tc>
      </w:tr>
    </w:tbl>
    <w:p>
      <w:pPr>
        <w:keepNext w:val="0"/>
        <w:keepLines w:val="0"/>
        <w:widowControl/>
        <w:suppressLineNumbers w:val="0"/>
        <w:jc w:val="center"/>
        <w:textAlignment w:val="center"/>
        <w:rPr>
          <w:rFonts w:hint="eastAsia" w:ascii="仿宋_GB2312" w:hAnsi="等线" w:eastAsia="仿宋_GB2312" w:cs="仿宋_GB2312"/>
          <w:i w:val="0"/>
          <w:iCs w:val="0"/>
          <w:color w:val="000000"/>
          <w:kern w:val="0"/>
          <w:sz w:val="24"/>
          <w:szCs w:val="24"/>
          <w:u w:val="none"/>
          <w:lang w:val="en-US" w:eastAsia="zh-CN" w:bidi="ar"/>
        </w:rPr>
      </w:pPr>
      <w:r>
        <w:rPr>
          <w:rFonts w:hint="eastAsia" w:ascii="仿宋_GB2312" w:hAnsi="等线" w:eastAsia="仿宋_GB2312" w:cs="仿宋_GB2312"/>
          <w:i w:val="0"/>
          <w:iCs w:val="0"/>
          <w:color w:val="000000"/>
          <w:kern w:val="0"/>
          <w:sz w:val="24"/>
          <w:szCs w:val="24"/>
          <w:u w:val="none"/>
          <w:lang w:val="en-US" w:eastAsia="zh-CN" w:bidi="ar"/>
        </w:rPr>
        <w:t xml:space="preserve">                                  </w:t>
      </w:r>
    </w:p>
    <w:p>
      <w:pPr>
        <w:keepNext w:val="0"/>
        <w:keepLines w:val="0"/>
        <w:widowControl/>
        <w:suppressLineNumbers w:val="0"/>
        <w:jc w:val="center"/>
        <w:textAlignment w:val="center"/>
        <w:rPr>
          <w:rFonts w:hint="eastAsia" w:ascii="仿宋_GB2312" w:hAnsi="等线" w:eastAsia="仿宋_GB2312" w:cs="仿宋_GB2312"/>
          <w:i w:val="0"/>
          <w:iCs w:val="0"/>
          <w:color w:val="000000"/>
          <w:kern w:val="0"/>
          <w:sz w:val="24"/>
          <w:szCs w:val="24"/>
          <w:u w:val="none"/>
          <w:lang w:val="en-US" w:eastAsia="zh-CN" w:bidi="ar"/>
        </w:rPr>
      </w:pPr>
      <w:r>
        <w:rPr>
          <w:rFonts w:hint="eastAsia" w:ascii="仿宋_GB2312" w:hAnsi="等线" w:eastAsia="仿宋_GB2312" w:cs="仿宋_GB2312"/>
          <w:i w:val="0"/>
          <w:iCs w:val="0"/>
          <w:color w:val="000000"/>
          <w:kern w:val="0"/>
          <w:sz w:val="24"/>
          <w:szCs w:val="24"/>
          <w:u w:val="none"/>
          <w:lang w:val="en-US" w:eastAsia="zh-CN" w:bidi="ar"/>
        </w:rPr>
        <w:t xml:space="preserve">                                          填报日期： 2021年   月   日</w:t>
      </w:r>
    </w:p>
    <w:p/>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E3"/>
    <w:rsid w:val="007874A8"/>
    <w:rsid w:val="0099557B"/>
    <w:rsid w:val="00AB42E3"/>
    <w:rsid w:val="00DB4E72"/>
    <w:rsid w:val="00FA4003"/>
    <w:rsid w:val="00FC397D"/>
    <w:rsid w:val="157444CA"/>
    <w:rsid w:val="2F456722"/>
    <w:rsid w:val="3C516C37"/>
    <w:rsid w:val="4D1606CC"/>
    <w:rsid w:val="70E02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1063</Words>
  <Characters>1063</Characters>
  <Lines>42</Lines>
  <Paragraphs>15</Paragraphs>
  <TotalTime>11</TotalTime>
  <ScaleCrop>false</ScaleCrop>
  <LinksUpToDate>false</LinksUpToDate>
  <CharactersWithSpaces>2111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2021-03-23T03:24:00Z</dcterms:created>
  <dc:creator>Administrator</dc:creator>
  <cp:lastModifiedBy>A 多妈鱼胶</cp:lastModifiedBy>
  <cp:lastPrinted>2021-03-24T03:15:52Z</cp:lastPrinted>
  <dcterms:modified xsi:type="dcterms:W3CDTF">2021-03-24T07:32:43Z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776145006_btnclosed</vt:lpwstr>
  </property>
  <property fmtid="{D5CDD505-2E9C-101B-9397-08002B2CF9AE}" pid="3" name="KSOProductBuildVer">
    <vt:lpwstr>2052-11.1.0.10356</vt:lpwstr>
  </property>
  <property fmtid="{D5CDD505-2E9C-101B-9397-08002B2CF9AE}" pid="4" name="ICV">
    <vt:lpwstr>3665BB27D5384E8BBDB94E1B18810D92</vt:lpwstr>
  </property>
</Properties>
</file>